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117B7712" w:rsidR="0092367C" w:rsidRDefault="00A8137D"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March 30</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18CA8E98"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A8137D">
        <w:rPr>
          <w:rFonts w:asciiTheme="minorHAnsi" w:hAnsiTheme="minorHAnsi" w:cstheme="minorHAnsi"/>
        </w:rPr>
        <w:t>March 30</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w:t>
      </w:r>
      <w:proofErr w:type="spellStart"/>
      <w:r w:rsidR="00A8137D">
        <w:rPr>
          <w:rFonts w:asciiTheme="minorHAnsi" w:hAnsiTheme="minorHAnsi" w:cstheme="minorHAnsi"/>
        </w:rPr>
        <w:t>Keese</w:t>
      </w:r>
      <w:proofErr w:type="spellEnd"/>
      <w:r w:rsidR="00A8137D">
        <w:rPr>
          <w:rFonts w:asciiTheme="minorHAnsi" w:hAnsiTheme="minorHAnsi" w:cstheme="minorHAnsi"/>
        </w:rPr>
        <w:t xml:space="preserve">, </w:t>
      </w:r>
      <w:r w:rsidR="00DD0E43">
        <w:rPr>
          <w:rFonts w:asciiTheme="minorHAnsi" w:hAnsiTheme="minorHAnsi" w:cstheme="minorHAnsi"/>
        </w:rPr>
        <w:t xml:space="preserve">Gaudin, </w:t>
      </w:r>
      <w:r w:rsidR="00113953">
        <w:rPr>
          <w:rFonts w:asciiTheme="minorHAnsi" w:hAnsiTheme="minorHAnsi" w:cstheme="minorHAnsi"/>
        </w:rPr>
        <w:t>Melancon</w:t>
      </w:r>
      <w:r w:rsidR="00AA4CC5">
        <w:rPr>
          <w:rFonts w:asciiTheme="minorHAnsi" w:hAnsiTheme="minorHAnsi" w:cstheme="minorHAnsi"/>
        </w:rPr>
        <w:t xml:space="preserve"> </w:t>
      </w:r>
      <w:r w:rsidR="00DD0E43">
        <w:rPr>
          <w:rFonts w:asciiTheme="minorHAnsi" w:hAnsiTheme="minorHAnsi" w:cstheme="minorHAnsi"/>
        </w:rPr>
        <w:t xml:space="preserve">and </w:t>
      </w:r>
      <w:r w:rsidR="00AA4CC5">
        <w:rPr>
          <w:rFonts w:asciiTheme="minorHAnsi" w:hAnsiTheme="minorHAnsi" w:cstheme="minorHAnsi"/>
        </w:rPr>
        <w:t>Stafford</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58941780" w14:textId="10FBA659" w:rsidR="00953CB0" w:rsidRDefault="00953CB0"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Agenda was amended to include an executive session at the end to discuss</w:t>
      </w:r>
      <w:r w:rsidR="00A8137D">
        <w:rPr>
          <w:rFonts w:asciiTheme="minorHAnsi" w:hAnsiTheme="minorHAnsi" w:cstheme="minorHAnsi"/>
        </w:rPr>
        <w:t xml:space="preserve"> Capital Outlay</w:t>
      </w:r>
      <w:r>
        <w:rPr>
          <w:rFonts w:asciiTheme="minorHAnsi" w:hAnsiTheme="minorHAnsi" w:cstheme="minorHAnsi"/>
        </w:rPr>
        <w:t xml:space="preserve">. Commissioner Amato made the motion to amend, seconded by </w:t>
      </w:r>
      <w:r w:rsidR="00A8137D">
        <w:rPr>
          <w:rFonts w:asciiTheme="minorHAnsi" w:hAnsiTheme="minorHAnsi" w:cstheme="minorHAnsi"/>
        </w:rPr>
        <w:t>Gaudin</w:t>
      </w:r>
    </w:p>
    <w:p w14:paraId="0C74A31E" w14:textId="14DA6196"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A8137D">
        <w:rPr>
          <w:rFonts w:asciiTheme="minorHAnsi" w:hAnsiTheme="minorHAnsi" w:cstheme="minorHAnsi"/>
        </w:rPr>
        <w:t>Amato</w:t>
      </w:r>
      <w:r w:rsidR="00DD0E43">
        <w:rPr>
          <w:rFonts w:asciiTheme="minorHAnsi" w:hAnsiTheme="minorHAnsi" w:cstheme="minorHAnsi"/>
        </w:rPr>
        <w:t xml:space="preserve"> seconded by Commissioner </w:t>
      </w:r>
      <w:r w:rsidR="00A8137D">
        <w:rPr>
          <w:rFonts w:asciiTheme="minorHAnsi" w:hAnsiTheme="minorHAnsi" w:cstheme="minorHAnsi"/>
        </w:rPr>
        <w:t>Gaudin</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A8137D">
        <w:rPr>
          <w:rFonts w:asciiTheme="minorHAnsi" w:hAnsiTheme="minorHAnsi" w:cstheme="minorHAnsi"/>
        </w:rPr>
        <w:t>February</w:t>
      </w:r>
      <w:r>
        <w:rPr>
          <w:rFonts w:asciiTheme="minorHAnsi" w:hAnsiTheme="minorHAnsi" w:cstheme="minorHAnsi"/>
        </w:rPr>
        <w:t xml:space="preserve"> as presented; motion carried unanimously.</w:t>
      </w:r>
    </w:p>
    <w:p w14:paraId="70037078" w14:textId="01F608C1"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A8137D">
        <w:rPr>
          <w:rFonts w:asciiTheme="minorHAnsi" w:hAnsiTheme="minorHAnsi" w:cstheme="minorHAnsi"/>
        </w:rPr>
        <w:t xml:space="preserve">Mr. Ball explained that as a clarification, we use a new payroll system so we may run into months where it shows zero for professional fees for the book keeper and per diem but it is because we hold off until the following payroll to pay those items. Construction reserve money is about to be tapped into to cover sponsor contribution payments. Salaries are underbudget due to turnover throughout the year. </w:t>
      </w:r>
      <w:r w:rsidR="00AA4CC5">
        <w:rPr>
          <w:rFonts w:asciiTheme="minorHAnsi" w:hAnsiTheme="minorHAnsi" w:cstheme="minorHAnsi"/>
        </w:rPr>
        <w:t xml:space="preserve">Motion made by </w:t>
      </w:r>
      <w:r w:rsidR="00365159">
        <w:rPr>
          <w:rFonts w:asciiTheme="minorHAnsi" w:hAnsiTheme="minorHAnsi" w:cstheme="minorHAnsi"/>
        </w:rPr>
        <w:t xml:space="preserve">Commissioner </w:t>
      </w:r>
      <w:r w:rsidR="00D32394">
        <w:rPr>
          <w:rFonts w:asciiTheme="minorHAnsi" w:hAnsiTheme="minorHAnsi" w:cstheme="minorHAnsi"/>
        </w:rPr>
        <w:t>Melancon</w:t>
      </w:r>
      <w:r w:rsidR="00365159">
        <w:rPr>
          <w:rFonts w:asciiTheme="minorHAnsi" w:hAnsiTheme="minorHAnsi" w:cstheme="minorHAnsi"/>
        </w:rPr>
        <w:t xml:space="preserve"> seconded by Commissioner </w:t>
      </w:r>
      <w:proofErr w:type="spellStart"/>
      <w:r w:rsidR="00D32394">
        <w:rPr>
          <w:rFonts w:asciiTheme="minorHAnsi" w:hAnsiTheme="minorHAnsi" w:cstheme="minorHAnsi"/>
        </w:rPr>
        <w:t>Keese</w:t>
      </w:r>
      <w:proofErr w:type="spellEnd"/>
      <w:r w:rsidR="00AA4CC5">
        <w:rPr>
          <w:rFonts w:asciiTheme="minorHAnsi" w:hAnsiTheme="minorHAnsi" w:cstheme="minorHAnsi"/>
        </w:rPr>
        <w:t xml:space="preserve"> 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0A909376"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447E5B">
        <w:rPr>
          <w:rFonts w:asciiTheme="minorHAnsi" w:hAnsiTheme="minorHAnsi" w:cstheme="minorHAnsi"/>
        </w:rPr>
        <w:t xml:space="preserve"> Jason spoke to Mr. </w:t>
      </w:r>
      <w:proofErr w:type="spellStart"/>
      <w:r w:rsidR="00447E5B">
        <w:rPr>
          <w:rFonts w:asciiTheme="minorHAnsi" w:hAnsiTheme="minorHAnsi" w:cstheme="minorHAnsi"/>
        </w:rPr>
        <w:t>Laulmandier</w:t>
      </w:r>
      <w:proofErr w:type="spellEnd"/>
      <w:r w:rsidR="00447E5B">
        <w:rPr>
          <w:rFonts w:asciiTheme="minorHAnsi" w:hAnsiTheme="minorHAnsi" w:cstheme="minorHAnsi"/>
        </w:rPr>
        <w:t xml:space="preserve"> about his concerns with the lease amendment</w:t>
      </w:r>
      <w:r>
        <w:rPr>
          <w:rFonts w:asciiTheme="minorHAnsi" w:hAnsiTheme="minorHAnsi" w:cstheme="minorHAnsi"/>
        </w:rPr>
        <w:t>.</w:t>
      </w:r>
      <w:r w:rsidR="00447E5B">
        <w:rPr>
          <w:rFonts w:asciiTheme="minorHAnsi" w:hAnsiTheme="minorHAnsi" w:cstheme="minorHAnsi"/>
        </w:rPr>
        <w:t xml:space="preserve"> One concern was that the way it was worded, the lessee is still shown as responsible for payment after a sale. Everyone agreed that a change was in order to clarify what was originally intended in that paragraph. We would split up all </w:t>
      </w:r>
      <w:r w:rsidR="004860E9">
        <w:rPr>
          <w:rFonts w:asciiTheme="minorHAnsi" w:hAnsiTheme="minorHAnsi" w:cstheme="minorHAnsi"/>
        </w:rPr>
        <w:t>4 owners as separate lease assignments and each would be responsible for their own lease.</w:t>
      </w:r>
    </w:p>
    <w:p w14:paraId="2D1296A5" w14:textId="0958FDBE"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 Report</w:t>
      </w:r>
      <w:r w:rsidR="0053474E">
        <w:rPr>
          <w:rFonts w:asciiTheme="minorHAnsi" w:hAnsiTheme="minorHAnsi" w:cstheme="minorHAnsi"/>
        </w:rPr>
        <w:t xml:space="preserve"> </w:t>
      </w:r>
      <w:r w:rsidR="00FB74DA">
        <w:rPr>
          <w:rFonts w:asciiTheme="minorHAnsi" w:hAnsiTheme="minorHAnsi" w:cstheme="minorHAnsi"/>
        </w:rPr>
        <w:t>was presented by</w:t>
      </w:r>
      <w:r w:rsidR="0053474E">
        <w:rPr>
          <w:rFonts w:asciiTheme="minorHAnsi" w:hAnsiTheme="minorHAnsi" w:cstheme="minorHAnsi"/>
        </w:rPr>
        <w:t xml:space="preserve"> Jeff </w:t>
      </w:r>
      <w:proofErr w:type="gramStart"/>
      <w:r w:rsidR="0053474E">
        <w:rPr>
          <w:rFonts w:asciiTheme="minorHAnsi" w:hAnsiTheme="minorHAnsi" w:cstheme="minorHAnsi"/>
        </w:rPr>
        <w:t>Sumner(</w:t>
      </w:r>
      <w:proofErr w:type="gramEnd"/>
      <w:r w:rsidR="0053474E">
        <w:rPr>
          <w:rFonts w:asciiTheme="minorHAnsi" w:hAnsiTheme="minorHAnsi" w:cstheme="minorHAnsi"/>
        </w:rPr>
        <w:t>PEC)</w:t>
      </w:r>
    </w:p>
    <w:p w14:paraId="4E4731DF" w14:textId="1D6AC6ED" w:rsidR="00FB74DA" w:rsidRDefault="006808CE"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Sumner showed the proposed priority program from DOTD.</w:t>
      </w:r>
      <w:r w:rsidR="00D32394">
        <w:rPr>
          <w:rFonts w:asciiTheme="minorHAnsi" w:hAnsiTheme="minorHAnsi" w:cstheme="minorHAnsi"/>
        </w:rPr>
        <w:t xml:space="preserve"> He discussed the timeline after this program gets submitted to the legislature. </w:t>
      </w:r>
      <w:r w:rsidR="00FE7345">
        <w:rPr>
          <w:rFonts w:asciiTheme="minorHAnsi" w:hAnsiTheme="minorHAnsi" w:cstheme="minorHAnsi"/>
        </w:rPr>
        <w:t xml:space="preserve">The box hangar project was discussed and what capacity they will accommodate. The next project was Terminal Apron Phase 2 which will be the design portion of the apron project that will reconstruct the sections </w:t>
      </w:r>
      <w:r w:rsidR="00FE7345">
        <w:rPr>
          <w:rFonts w:asciiTheme="minorHAnsi" w:hAnsiTheme="minorHAnsi" w:cstheme="minorHAnsi"/>
        </w:rPr>
        <w:lastRenderedPageBreak/>
        <w:t xml:space="preserve">that are failing. </w:t>
      </w:r>
    </w:p>
    <w:p w14:paraId="245E2636" w14:textId="7F47CD46" w:rsidR="00A0161D" w:rsidRPr="006808CE" w:rsidRDefault="00A0161D" w:rsidP="006808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Two contracts were submitted for authority giving the chairman to execute the contracts including box hangar design and terminal apron design. Motion to approve made by Commissioner Amato Seconded by Commissioner Gaudin. Motion carried. 2</w:t>
      </w:r>
      <w:r w:rsidRPr="00A0161D">
        <w:rPr>
          <w:rFonts w:asciiTheme="minorHAnsi" w:hAnsiTheme="minorHAnsi" w:cstheme="minorHAnsi"/>
          <w:vertAlign w:val="superscript"/>
        </w:rPr>
        <w:t>nd</w:t>
      </w:r>
      <w:r>
        <w:rPr>
          <w:rFonts w:asciiTheme="minorHAnsi" w:hAnsiTheme="minorHAnsi" w:cstheme="minorHAnsi"/>
        </w:rPr>
        <w:t xml:space="preserve"> Motion </w:t>
      </w:r>
      <w:r w:rsidR="00447E5B">
        <w:rPr>
          <w:rFonts w:asciiTheme="minorHAnsi" w:hAnsiTheme="minorHAnsi" w:cstheme="minorHAnsi"/>
        </w:rPr>
        <w:t xml:space="preserve">made by Commissioner Stafford and seconded by Melancon. </w:t>
      </w:r>
    </w:p>
    <w:p w14:paraId="0E4AF455" w14:textId="6DDC8807"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4860E9">
        <w:rPr>
          <w:rFonts w:asciiTheme="minorHAnsi" w:hAnsiTheme="minorHAnsi" w:cstheme="minorHAnsi"/>
        </w:rPr>
        <w:t xml:space="preserve">Shell branding is going way and all of our stickers and logos will now be Titan. </w:t>
      </w:r>
      <w:r w:rsidR="001330CC">
        <w:rPr>
          <w:rFonts w:asciiTheme="minorHAnsi" w:hAnsiTheme="minorHAnsi" w:cstheme="minorHAnsi"/>
        </w:rPr>
        <w:t xml:space="preserve">Titan has </w:t>
      </w:r>
      <w:proofErr w:type="spellStart"/>
      <w:r w:rsidR="001330CC">
        <w:rPr>
          <w:rFonts w:asciiTheme="minorHAnsi" w:hAnsiTheme="minorHAnsi" w:cstheme="minorHAnsi"/>
        </w:rPr>
        <w:t>self branded</w:t>
      </w:r>
      <w:proofErr w:type="spellEnd"/>
      <w:r w:rsidR="001330CC">
        <w:rPr>
          <w:rFonts w:asciiTheme="minorHAnsi" w:hAnsiTheme="minorHAnsi" w:cstheme="minorHAnsi"/>
        </w:rPr>
        <w:t xml:space="preserve"> and dropped their contract with Shell. New email for the airport is </w:t>
      </w:r>
      <w:hyperlink r:id="rId8" w:history="1">
        <w:r w:rsidR="001330CC" w:rsidRPr="000D1E0E">
          <w:rPr>
            <w:rStyle w:val="Hyperlink"/>
            <w:rFonts w:asciiTheme="minorHAnsi" w:hAnsiTheme="minorHAnsi" w:cstheme="minorHAnsi"/>
          </w:rPr>
          <w:t>manager@flykreg.com</w:t>
        </w:r>
      </w:hyperlink>
      <w:r w:rsidR="001330CC">
        <w:rPr>
          <w:rFonts w:asciiTheme="minorHAnsi" w:hAnsiTheme="minorHAnsi" w:cstheme="minorHAnsi"/>
        </w:rPr>
        <w:t>. Pat’s email is operations@flykreg.com</w:t>
      </w:r>
    </w:p>
    <w:p w14:paraId="41A4BFA0" w14:textId="34F3BB31"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B44F3A">
        <w:rPr>
          <w:rFonts w:asciiTheme="minorHAnsi" w:hAnsiTheme="minorHAnsi" w:cstheme="minorHAnsi"/>
        </w:rPr>
        <w:t>Nothing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2A0FD7E1"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p>
    <w:p w14:paraId="2BF568AD" w14:textId="5E03303B"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Cirrus Training Center-</w:t>
      </w:r>
      <w:r w:rsidR="001330CC">
        <w:rPr>
          <w:rFonts w:asciiTheme="minorHAnsi" w:hAnsiTheme="minorHAnsi" w:cstheme="minorHAnsi"/>
        </w:rPr>
        <w:t xml:space="preserve"> Airspace study is still being reviewed and environmental is back.</w:t>
      </w:r>
    </w:p>
    <w:p w14:paraId="651E81AD" w14:textId="7EBA33A1"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w:t>
      </w:r>
      <w:r w:rsidR="001330CC">
        <w:rPr>
          <w:rFonts w:asciiTheme="minorHAnsi" w:hAnsiTheme="minorHAnsi" w:cstheme="minorHAnsi"/>
        </w:rPr>
        <w:t>meeting with Jeff this coming week to discuss.</w:t>
      </w:r>
    </w:p>
    <w:p w14:paraId="2306AD22" w14:textId="451437C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3A9476E" w14:textId="7CAAB8E0" w:rsidR="003F6726" w:rsidRDefault="003F6726" w:rsidP="003F6726">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3E01492F" w14:textId="086AD57D" w:rsidR="003F6726" w:rsidRDefault="003F6726" w:rsidP="003F6726">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Executive Session- </w:t>
      </w:r>
      <w:r w:rsidR="008E3F9D">
        <w:rPr>
          <w:rFonts w:asciiTheme="minorHAnsi" w:hAnsiTheme="minorHAnsi" w:cstheme="minorHAnsi"/>
        </w:rPr>
        <w:t xml:space="preserve">Motion made to enter executive session to discuss </w:t>
      </w:r>
      <w:r w:rsidR="001330CC">
        <w:rPr>
          <w:rFonts w:asciiTheme="minorHAnsi" w:hAnsiTheme="minorHAnsi" w:cstheme="minorHAnsi"/>
        </w:rPr>
        <w:t>Capital Outlay Projects</w:t>
      </w:r>
      <w:r w:rsidR="008E3F9D">
        <w:rPr>
          <w:rFonts w:asciiTheme="minorHAnsi" w:hAnsiTheme="minorHAnsi" w:cstheme="minorHAnsi"/>
        </w:rPr>
        <w:t xml:space="preserve"> by Commissioner </w:t>
      </w:r>
      <w:r w:rsidR="001330CC">
        <w:rPr>
          <w:rFonts w:asciiTheme="minorHAnsi" w:hAnsiTheme="minorHAnsi" w:cstheme="minorHAnsi"/>
        </w:rPr>
        <w:t>Amato</w:t>
      </w:r>
      <w:r w:rsidR="008E3F9D">
        <w:rPr>
          <w:rFonts w:asciiTheme="minorHAnsi" w:hAnsiTheme="minorHAnsi" w:cstheme="minorHAnsi"/>
        </w:rPr>
        <w:t xml:space="preserve">, seconded by Commissioner </w:t>
      </w:r>
      <w:proofErr w:type="spellStart"/>
      <w:r w:rsidR="001330CC">
        <w:rPr>
          <w:rFonts w:asciiTheme="minorHAnsi" w:hAnsiTheme="minorHAnsi" w:cstheme="minorHAnsi"/>
        </w:rPr>
        <w:t>Keese</w:t>
      </w:r>
      <w:proofErr w:type="spellEnd"/>
      <w:r w:rsidR="008E3F9D">
        <w:rPr>
          <w:rFonts w:asciiTheme="minorHAnsi" w:hAnsiTheme="minorHAnsi" w:cstheme="minorHAnsi"/>
        </w:rPr>
        <w:t xml:space="preserve">. Unanimously approved. </w:t>
      </w:r>
    </w:p>
    <w:p w14:paraId="3141635F" w14:textId="7B78A1A1"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1330CC">
        <w:rPr>
          <w:rFonts w:asciiTheme="minorHAnsi" w:hAnsiTheme="minorHAnsi" w:cstheme="minorHAnsi"/>
        </w:rPr>
        <w:t>April 27</w:t>
      </w:r>
      <w:r w:rsidR="00296594">
        <w:rPr>
          <w:rFonts w:asciiTheme="minorHAnsi" w:hAnsiTheme="minorHAnsi" w:cstheme="minorHAnsi"/>
        </w:rPr>
        <w:t>, 2021</w:t>
      </w:r>
      <w:r>
        <w:rPr>
          <w:rFonts w:asciiTheme="minorHAnsi" w:hAnsiTheme="minorHAnsi" w:cstheme="minorHAnsi"/>
        </w:rPr>
        <w:t xml:space="preserve"> </w:t>
      </w:r>
    </w:p>
    <w:p w14:paraId="287EC80A" w14:textId="5A645936"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to adjourn made by Commissioner Amato, seconded by Commissioner Landry.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lastRenderedPageBreak/>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279B" w14:textId="77777777" w:rsidR="00D54C4B" w:rsidRDefault="00D54C4B">
      <w:r>
        <w:separator/>
      </w:r>
    </w:p>
  </w:endnote>
  <w:endnote w:type="continuationSeparator" w:id="0">
    <w:p w14:paraId="41EFEC39" w14:textId="77777777" w:rsidR="00D54C4B" w:rsidRDefault="00D5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6FEF" w14:textId="77777777" w:rsidR="00D54C4B" w:rsidRDefault="00D54C4B">
      <w:r>
        <w:separator/>
      </w:r>
    </w:p>
  </w:footnote>
  <w:footnote w:type="continuationSeparator" w:id="0">
    <w:p w14:paraId="5DBF59BB" w14:textId="77777777" w:rsidR="00D54C4B" w:rsidRDefault="00D5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47E5B"/>
    <w:rsid w:val="00456AD0"/>
    <w:rsid w:val="00462955"/>
    <w:rsid w:val="00463365"/>
    <w:rsid w:val="0046447C"/>
    <w:rsid w:val="00464B00"/>
    <w:rsid w:val="00464C21"/>
    <w:rsid w:val="00467842"/>
    <w:rsid w:val="004719A9"/>
    <w:rsid w:val="00475E40"/>
    <w:rsid w:val="004860E9"/>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2394"/>
    <w:rsid w:val="00D36F70"/>
    <w:rsid w:val="00D47F67"/>
    <w:rsid w:val="00D54C4B"/>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flykre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2021-04-26T16:29:00Z</dcterms:created>
  <dcterms:modified xsi:type="dcterms:W3CDTF">2021-04-26T16:29:00Z</dcterms:modified>
</cp:coreProperties>
</file>